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BA5B10" w:rsidP="00BA5B10" w:rsidRDefault="00BA5B10" w14:paraId="672A6659"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jc w:val="center"/>
        <w:outlineLvl w:val="0"/>
        <w:rPr>
          <w:rFonts w:ascii="Arial" w:hAnsi="Arial" w:cs="Arial"/>
          <w:b/>
          <w:sz w:val="22"/>
          <w:szCs w:val="22"/>
          <w:u w:val="single"/>
        </w:rPr>
      </w:pPr>
      <w:r w:rsidR="00BA5B10">
        <w:drawing>
          <wp:inline xmlns:wp14="http://schemas.microsoft.com/office/word/2010/wordprocessingDrawing" wp14:editId="1BC4C0EB" wp14:anchorId="5D4B470C">
            <wp:extent cx="2581275" cy="1290638"/>
            <wp:effectExtent l="0" t="0" r="0" b="5080"/>
            <wp:docPr id="5" name="Picture 5" descr="Berkhampstead day nursery logo 200mm" title=""/>
            <wp:cNvGraphicFramePr>
              <a:graphicFrameLocks noChangeAspect="1"/>
            </wp:cNvGraphicFramePr>
            <a:graphic>
              <a:graphicData uri="http://schemas.openxmlformats.org/drawingml/2006/picture">
                <pic:pic>
                  <pic:nvPicPr>
                    <pic:cNvPr id="0" name="Picture 5"/>
                    <pic:cNvPicPr/>
                  </pic:nvPicPr>
                  <pic:blipFill>
                    <a:blip r:embed="R0ce4707505b34dc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81275" cy="1290638"/>
                    </a:xfrm>
                    <a:prstGeom prst="rect">
                      <a:avLst/>
                    </a:prstGeom>
                  </pic:spPr>
                </pic:pic>
              </a:graphicData>
            </a:graphic>
          </wp:inline>
        </w:drawing>
      </w:r>
    </w:p>
    <w:p xmlns:wp14="http://schemas.microsoft.com/office/word/2010/wordml" w:rsidR="00BA5B10" w:rsidP="00BA5B10" w:rsidRDefault="00BA5B10" w14:paraId="0A37501D"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b/>
          <w:sz w:val="22"/>
          <w:szCs w:val="22"/>
          <w:u w:val="single"/>
        </w:rPr>
      </w:pPr>
    </w:p>
    <w:p xmlns:wp14="http://schemas.microsoft.com/office/word/2010/wordml" w:rsidR="00BA5B10" w:rsidP="00BA5B10" w:rsidRDefault="00BA5B10" w14:paraId="5DAB6C7B"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b/>
          <w:sz w:val="22"/>
          <w:szCs w:val="22"/>
          <w:u w:val="single"/>
        </w:rPr>
      </w:pPr>
    </w:p>
    <w:p xmlns:wp14="http://schemas.microsoft.com/office/word/2010/wordml" w:rsidR="00BA5B10" w:rsidP="00BA5B10" w:rsidRDefault="00BA5B10" w14:paraId="02EB378F"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b/>
          <w:sz w:val="22"/>
          <w:szCs w:val="22"/>
          <w:u w:val="single"/>
        </w:rPr>
      </w:pPr>
    </w:p>
    <w:p xmlns:wp14="http://schemas.microsoft.com/office/word/2010/wordml" w:rsidRPr="003819C1" w:rsidR="00BA5B10" w:rsidP="00BA5B10" w:rsidRDefault="003E251C" w14:paraId="09A0C837"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b/>
          <w:sz w:val="22"/>
          <w:szCs w:val="22"/>
        </w:rPr>
      </w:pPr>
      <w:r>
        <w:rPr>
          <w:rFonts w:ascii="Arial" w:hAnsi="Arial" w:cs="Arial"/>
          <w:b/>
          <w:sz w:val="22"/>
          <w:szCs w:val="22"/>
          <w:u w:val="single"/>
        </w:rPr>
        <w:t>ANTI_BULLYING POLICY</w:t>
      </w:r>
    </w:p>
    <w:p xmlns:wp14="http://schemas.microsoft.com/office/word/2010/wordml" w:rsidR="00BA5B10" w:rsidP="00BA5B10" w:rsidRDefault="00BA5B10" w14:paraId="6A05A809"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p>
    <w:p xmlns:wp14="http://schemas.microsoft.com/office/word/2010/wordml" w:rsidR="00BA5B10" w:rsidP="7AAB14F5" w:rsidRDefault="00BA5B10" w14:paraId="594A3B2B" wp14:textId="6A74865B">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r w:rsidRPr="7AAB14F5" w:rsidR="7AAB14F5">
        <w:rPr>
          <w:rFonts w:ascii="Arial" w:hAnsi="Arial" w:cs="Arial"/>
          <w:sz w:val="22"/>
          <w:szCs w:val="22"/>
        </w:rPr>
        <w:t xml:space="preserve">Here at </w:t>
      </w:r>
      <w:proofErr w:type="spellStart"/>
      <w:r w:rsidRPr="7AAB14F5" w:rsidR="7AAB14F5">
        <w:rPr>
          <w:rFonts w:ascii="Arial" w:hAnsi="Arial" w:cs="Arial"/>
          <w:sz w:val="22"/>
          <w:szCs w:val="22"/>
        </w:rPr>
        <w:t>Berkhampstead</w:t>
      </w:r>
      <w:proofErr w:type="spellEnd"/>
      <w:r w:rsidRPr="7AAB14F5" w:rsidR="7AAB14F5">
        <w:rPr>
          <w:rFonts w:ascii="Arial" w:hAnsi="Arial" w:cs="Arial"/>
          <w:sz w:val="22"/>
          <w:szCs w:val="22"/>
        </w:rPr>
        <w:t xml:space="preserve"> Day Nursery, we believe that bullying is any repeated action taken by one or more persons with the deliberate intention of causing hurt to another person either physically or emotionally. Whilst most of the children in our care are very young and may not understand their actions, we do all we can to prevent bullying by promoting a nursery ethos which values equality and diversity (see Equal Opportunities Policy). It is made clear through our policies and general practice that any form of bullying (including </w:t>
      </w:r>
      <w:r w:rsidRPr="7AAB14F5" w:rsidR="7AAB14F5">
        <w:rPr>
          <w:rFonts w:ascii="Arial" w:hAnsi="Arial" w:cs="Arial"/>
          <w:sz w:val="22"/>
          <w:szCs w:val="22"/>
        </w:rPr>
        <w:t>H</w:t>
      </w:r>
      <w:r w:rsidRPr="7AAB14F5" w:rsidR="7AAB14F5">
        <w:rPr>
          <w:rFonts w:ascii="Arial" w:hAnsi="Arial" w:cs="Arial"/>
          <w:sz w:val="22"/>
          <w:szCs w:val="22"/>
        </w:rPr>
        <w:t xml:space="preserve">omophobic, Cyber, Transgender, Racist, Gypsy, Roma and </w:t>
      </w:r>
      <w:proofErr w:type="spellStart"/>
      <w:r w:rsidRPr="7AAB14F5" w:rsidR="7AAB14F5">
        <w:rPr>
          <w:rFonts w:ascii="Arial" w:hAnsi="Arial" w:cs="Arial"/>
          <w:sz w:val="22"/>
          <w:szCs w:val="22"/>
        </w:rPr>
        <w:t>Traveller</w:t>
      </w:r>
      <w:proofErr w:type="spellEnd"/>
      <w:r w:rsidRPr="7AAB14F5" w:rsidR="7AAB14F5">
        <w:rPr>
          <w:rFonts w:ascii="Arial" w:hAnsi="Arial" w:cs="Arial"/>
          <w:sz w:val="22"/>
          <w:szCs w:val="22"/>
        </w:rPr>
        <w:t xml:space="preserve"> </w:t>
      </w:r>
      <w:proofErr w:type="spellStart"/>
      <w:r w:rsidRPr="7AAB14F5" w:rsidR="7AAB14F5">
        <w:rPr>
          <w:rFonts w:ascii="Arial" w:hAnsi="Arial" w:cs="Arial"/>
          <w:sz w:val="22"/>
          <w:szCs w:val="22"/>
        </w:rPr>
        <w:t>etc</w:t>
      </w:r>
      <w:proofErr w:type="spellEnd"/>
      <w:r w:rsidRPr="7AAB14F5" w:rsidR="7AAB14F5">
        <w:rPr>
          <w:rFonts w:ascii="Arial" w:hAnsi="Arial" w:cs="Arial"/>
          <w:sz w:val="22"/>
          <w:szCs w:val="22"/>
        </w:rPr>
        <w:t>) connected to the Day Nursery is not accept</w:t>
      </w:r>
      <w:r w:rsidRPr="7AAB14F5" w:rsidR="7AAB14F5">
        <w:rPr>
          <w:rFonts w:ascii="Arial" w:hAnsi="Arial" w:cs="Arial"/>
          <w:sz w:val="22"/>
          <w:szCs w:val="22"/>
        </w:rPr>
        <w:t>able</w:t>
      </w:r>
      <w:r w:rsidRPr="7AAB14F5" w:rsidR="7AAB14F5">
        <w:rPr>
          <w:rFonts w:ascii="Arial" w:hAnsi="Arial" w:cs="Arial"/>
          <w:sz w:val="22"/>
          <w:szCs w:val="22"/>
        </w:rPr>
        <w:t xml:space="preserve">. </w:t>
      </w:r>
    </w:p>
    <w:p xmlns:wp14="http://schemas.microsoft.com/office/word/2010/wordml" w:rsidR="00BA5B10" w:rsidP="00BA5B10" w:rsidRDefault="00BA5B10" w14:paraId="5A39BBE3"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p>
    <w:p xmlns:wp14="http://schemas.microsoft.com/office/word/2010/wordml" w:rsidR="00BA5B10" w:rsidP="7AAB14F5" w:rsidRDefault="00BA5B10" w14:paraId="4527D0CA" wp14:textId="190D5540">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r w:rsidRPr="7AAB14F5" w:rsidR="7AAB14F5">
        <w:rPr>
          <w:rFonts w:ascii="Arial" w:hAnsi="Arial" w:cs="Arial"/>
          <w:sz w:val="22"/>
          <w:szCs w:val="22"/>
        </w:rPr>
        <w:t xml:space="preserve">We will treat all allegations of bullying seriously and </w:t>
      </w:r>
      <w:r w:rsidRPr="7AAB14F5" w:rsidR="7AAB14F5">
        <w:rPr>
          <w:rFonts w:ascii="Arial" w:hAnsi="Arial" w:cs="Arial"/>
          <w:sz w:val="22"/>
          <w:szCs w:val="22"/>
        </w:rPr>
        <w:t xml:space="preserve">will </w:t>
      </w:r>
      <w:proofErr w:type="spellStart"/>
      <w:r w:rsidRPr="7AAB14F5" w:rsidR="7AAB14F5">
        <w:rPr>
          <w:rFonts w:ascii="Arial" w:hAnsi="Arial" w:cs="Arial"/>
          <w:sz w:val="22"/>
          <w:szCs w:val="22"/>
        </w:rPr>
        <w:t>endeavo</w:t>
      </w:r>
      <w:r w:rsidRPr="7AAB14F5" w:rsidR="7AAB14F5">
        <w:rPr>
          <w:rFonts w:ascii="Arial" w:hAnsi="Arial" w:cs="Arial"/>
          <w:sz w:val="22"/>
          <w:szCs w:val="22"/>
        </w:rPr>
        <w:t>u</w:t>
      </w:r>
      <w:r w:rsidRPr="7AAB14F5" w:rsidR="7AAB14F5">
        <w:rPr>
          <w:rFonts w:ascii="Arial" w:hAnsi="Arial" w:cs="Arial"/>
          <w:sz w:val="22"/>
          <w:szCs w:val="22"/>
        </w:rPr>
        <w:t>r</w:t>
      </w:r>
      <w:proofErr w:type="spellEnd"/>
      <w:r w:rsidRPr="7AAB14F5" w:rsidR="7AAB14F5">
        <w:rPr>
          <w:rFonts w:ascii="Arial" w:hAnsi="Arial" w:cs="Arial"/>
          <w:sz w:val="22"/>
          <w:szCs w:val="22"/>
        </w:rPr>
        <w:t xml:space="preserve"> to establish all the facts surrounding the incident. If deemed necessary</w:t>
      </w:r>
      <w:r w:rsidRPr="7AAB14F5" w:rsidR="7AAB14F5">
        <w:rPr>
          <w:rFonts w:ascii="Arial" w:hAnsi="Arial" w:cs="Arial"/>
          <w:sz w:val="22"/>
          <w:szCs w:val="22"/>
        </w:rPr>
        <w:t>,</w:t>
      </w:r>
      <w:r w:rsidRPr="7AAB14F5" w:rsidR="7AAB14F5">
        <w:rPr>
          <w:rFonts w:ascii="Arial" w:hAnsi="Arial" w:cs="Arial"/>
          <w:sz w:val="22"/>
          <w:szCs w:val="22"/>
        </w:rPr>
        <w:t xml:space="preserve"> age</w:t>
      </w:r>
      <w:r w:rsidRPr="7AAB14F5" w:rsidR="7AAB14F5">
        <w:rPr>
          <w:rFonts w:ascii="Arial" w:hAnsi="Arial" w:cs="Arial"/>
          <w:sz w:val="22"/>
          <w:szCs w:val="22"/>
        </w:rPr>
        <w:t>-</w:t>
      </w:r>
      <w:r w:rsidRPr="7AAB14F5" w:rsidR="7AAB14F5">
        <w:rPr>
          <w:rFonts w:ascii="Arial" w:hAnsi="Arial" w:cs="Arial"/>
          <w:sz w:val="22"/>
          <w:szCs w:val="22"/>
        </w:rPr>
        <w:t>appropriate action will be taken in order to prevent further incidents from occurring</w:t>
      </w:r>
      <w:r w:rsidRPr="7AAB14F5" w:rsidR="7AAB14F5">
        <w:rPr>
          <w:rFonts w:ascii="Arial" w:hAnsi="Arial" w:cs="Arial"/>
          <w:sz w:val="22"/>
          <w:szCs w:val="22"/>
        </w:rPr>
        <w:t>;</w:t>
      </w:r>
      <w:r w:rsidRPr="7AAB14F5" w:rsidR="7AAB14F5">
        <w:rPr>
          <w:rFonts w:ascii="Arial" w:hAnsi="Arial" w:cs="Arial"/>
          <w:sz w:val="22"/>
          <w:szCs w:val="22"/>
        </w:rPr>
        <w:t xml:space="preserve"> these actions may include one</w:t>
      </w:r>
      <w:r w:rsidRPr="7AAB14F5" w:rsidR="7AAB14F5">
        <w:rPr>
          <w:rFonts w:ascii="Arial" w:hAnsi="Arial" w:cs="Arial"/>
          <w:sz w:val="22"/>
          <w:szCs w:val="22"/>
        </w:rPr>
        <w:t>-</w:t>
      </w:r>
      <w:r w:rsidRPr="7AAB14F5" w:rsidR="7AAB14F5">
        <w:rPr>
          <w:rFonts w:ascii="Arial" w:hAnsi="Arial" w:cs="Arial"/>
          <w:sz w:val="22"/>
          <w:szCs w:val="22"/>
        </w:rPr>
        <w:t>to</w:t>
      </w:r>
      <w:r w:rsidRPr="7AAB14F5" w:rsidR="7AAB14F5">
        <w:rPr>
          <w:rFonts w:ascii="Arial" w:hAnsi="Arial" w:cs="Arial"/>
          <w:sz w:val="22"/>
          <w:szCs w:val="22"/>
        </w:rPr>
        <w:t>-</w:t>
      </w:r>
      <w:r w:rsidRPr="7AAB14F5" w:rsidR="7AAB14F5">
        <w:rPr>
          <w:rFonts w:ascii="Arial" w:hAnsi="Arial" w:cs="Arial"/>
          <w:sz w:val="22"/>
          <w:szCs w:val="22"/>
        </w:rPr>
        <w:t xml:space="preserve">one supervision and a Positive Plan being implemented. In line with our </w:t>
      </w:r>
      <w:proofErr w:type="spellStart"/>
      <w:r w:rsidRPr="7AAB14F5" w:rsidR="7AAB14F5">
        <w:rPr>
          <w:rFonts w:ascii="Arial" w:hAnsi="Arial" w:cs="Arial"/>
          <w:sz w:val="22"/>
          <w:szCs w:val="22"/>
        </w:rPr>
        <w:t>Behaviour</w:t>
      </w:r>
      <w:proofErr w:type="spellEnd"/>
      <w:r w:rsidRPr="7AAB14F5" w:rsidR="7AAB14F5">
        <w:rPr>
          <w:rFonts w:ascii="Arial" w:hAnsi="Arial" w:cs="Arial"/>
          <w:sz w:val="22"/>
          <w:szCs w:val="22"/>
        </w:rPr>
        <w:t xml:space="preserve"> Policy, we will support children in a way which is appropriate for their age and stage of development in understanding why their </w:t>
      </w:r>
      <w:proofErr w:type="spellStart"/>
      <w:r w:rsidRPr="7AAB14F5" w:rsidR="7AAB14F5">
        <w:rPr>
          <w:rFonts w:ascii="Arial" w:hAnsi="Arial" w:cs="Arial"/>
          <w:sz w:val="22"/>
          <w:szCs w:val="22"/>
        </w:rPr>
        <w:t>behaviour</w:t>
      </w:r>
      <w:proofErr w:type="spellEnd"/>
      <w:r w:rsidRPr="7AAB14F5" w:rsidR="7AAB14F5">
        <w:rPr>
          <w:rFonts w:ascii="Arial" w:hAnsi="Arial" w:cs="Arial"/>
          <w:sz w:val="22"/>
          <w:szCs w:val="22"/>
        </w:rPr>
        <w:t xml:space="preserve"> is not acceptable and help them to understand the </w:t>
      </w:r>
      <w:r w:rsidRPr="7AAB14F5" w:rsidR="7AAB14F5">
        <w:rPr>
          <w:rFonts w:ascii="Arial" w:hAnsi="Arial" w:cs="Arial"/>
          <w:sz w:val="22"/>
          <w:szCs w:val="22"/>
        </w:rPr>
        <w:t>consequenc</w:t>
      </w:r>
      <w:r w:rsidRPr="7AAB14F5" w:rsidR="7AAB14F5">
        <w:rPr>
          <w:rFonts w:ascii="Arial" w:hAnsi="Arial" w:cs="Arial"/>
          <w:sz w:val="22"/>
          <w:szCs w:val="22"/>
        </w:rPr>
        <w:t xml:space="preserve">es of their actions. </w:t>
      </w:r>
    </w:p>
    <w:p xmlns:wp14="http://schemas.microsoft.com/office/word/2010/wordml" w:rsidR="00BA5B10" w:rsidP="00BA5B10" w:rsidRDefault="00BA5B10" w14:paraId="41C8F396"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p>
    <w:p xmlns:wp14="http://schemas.microsoft.com/office/word/2010/wordml" w:rsidR="00BA5B10" w:rsidP="7AAB14F5" w:rsidRDefault="00BA5B10" w14:paraId="0731E27E" wp14:textId="3F4123A6">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r w:rsidRPr="7AAB14F5" w:rsidR="7AAB14F5">
        <w:rPr>
          <w:rFonts w:ascii="Arial" w:hAnsi="Arial" w:cs="Arial"/>
          <w:sz w:val="22"/>
          <w:szCs w:val="22"/>
        </w:rPr>
        <w:t>At the Day Nursery</w:t>
      </w:r>
      <w:r w:rsidRPr="7AAB14F5" w:rsidR="7AAB14F5">
        <w:rPr>
          <w:rFonts w:ascii="Arial" w:hAnsi="Arial" w:cs="Arial"/>
          <w:sz w:val="22"/>
          <w:szCs w:val="22"/>
        </w:rPr>
        <w:t>,</w:t>
      </w:r>
      <w:r w:rsidRPr="7AAB14F5" w:rsidR="7AAB14F5">
        <w:rPr>
          <w:rFonts w:ascii="Arial" w:hAnsi="Arial" w:cs="Arial"/>
          <w:sz w:val="22"/>
          <w:szCs w:val="22"/>
        </w:rPr>
        <w:t xml:space="preserve"> we believe that adults have a duty of responsibility to act as positive role models for children. All staff </w:t>
      </w:r>
      <w:proofErr w:type="spellStart"/>
      <w:r w:rsidRPr="7AAB14F5" w:rsidR="7AAB14F5">
        <w:rPr>
          <w:rFonts w:ascii="Arial" w:hAnsi="Arial" w:cs="Arial"/>
          <w:sz w:val="22"/>
          <w:szCs w:val="22"/>
        </w:rPr>
        <w:t>recognise</w:t>
      </w:r>
      <w:proofErr w:type="spellEnd"/>
      <w:r w:rsidRPr="7AAB14F5" w:rsidR="7AAB14F5">
        <w:rPr>
          <w:rFonts w:ascii="Arial" w:hAnsi="Arial" w:cs="Arial"/>
          <w:sz w:val="22"/>
          <w:szCs w:val="22"/>
        </w:rPr>
        <w:t xml:space="preserve"> the influence their actions can have on children’s </w:t>
      </w:r>
      <w:proofErr w:type="spellStart"/>
      <w:r w:rsidRPr="7AAB14F5" w:rsidR="7AAB14F5">
        <w:rPr>
          <w:rFonts w:ascii="Arial" w:hAnsi="Arial" w:cs="Arial"/>
          <w:sz w:val="22"/>
          <w:szCs w:val="22"/>
        </w:rPr>
        <w:t>behaviour</w:t>
      </w:r>
      <w:proofErr w:type="spellEnd"/>
      <w:r w:rsidRPr="7AAB14F5" w:rsidR="7AAB14F5">
        <w:rPr>
          <w:rFonts w:ascii="Arial" w:hAnsi="Arial" w:cs="Arial"/>
          <w:sz w:val="22"/>
          <w:szCs w:val="22"/>
        </w:rPr>
        <w:t xml:space="preserve"> and a respectful and polite nature is expected at all times. By promoting a culture in which all children feel safe, loved and valued, bullying is far less likely to occur. </w:t>
      </w:r>
    </w:p>
    <w:p xmlns:wp14="http://schemas.microsoft.com/office/word/2010/wordml" w:rsidR="00BA5B10" w:rsidP="00BA5B10" w:rsidRDefault="00BA5B10" w14:paraId="72A3D3EC"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p>
    <w:p xmlns:wp14="http://schemas.microsoft.com/office/word/2010/wordml" w:rsidR="00BA5B10" w:rsidP="7AAB14F5" w:rsidRDefault="00BA5B10" w14:paraId="3F1D2D6B" wp14:textId="3F8A0581">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r w:rsidRPr="7AAB14F5" w:rsidR="7AAB14F5">
        <w:rPr>
          <w:rFonts w:ascii="Arial" w:hAnsi="Arial" w:cs="Arial"/>
          <w:sz w:val="22"/>
          <w:szCs w:val="22"/>
        </w:rPr>
        <w:t>If you have any concerns about your child being bullied</w:t>
      </w:r>
      <w:r w:rsidRPr="7AAB14F5" w:rsidR="7AAB14F5">
        <w:rPr>
          <w:rFonts w:ascii="Arial" w:hAnsi="Arial" w:cs="Arial"/>
          <w:sz w:val="22"/>
          <w:szCs w:val="22"/>
        </w:rPr>
        <w:t>,</w:t>
      </w:r>
      <w:r w:rsidRPr="7AAB14F5" w:rsidR="7AAB14F5">
        <w:rPr>
          <w:rFonts w:ascii="Arial" w:hAnsi="Arial" w:cs="Arial"/>
          <w:sz w:val="22"/>
          <w:szCs w:val="22"/>
        </w:rPr>
        <w:t xml:space="preserve"> then please notify your child’s key person or a member of the </w:t>
      </w:r>
      <w:r w:rsidRPr="7AAB14F5" w:rsidR="7AAB14F5">
        <w:rPr>
          <w:rFonts w:ascii="Arial" w:hAnsi="Arial" w:cs="Arial"/>
          <w:sz w:val="22"/>
          <w:szCs w:val="22"/>
        </w:rPr>
        <w:t>N</w:t>
      </w:r>
      <w:r w:rsidRPr="7AAB14F5" w:rsidR="7AAB14F5">
        <w:rPr>
          <w:rFonts w:ascii="Arial" w:hAnsi="Arial" w:cs="Arial"/>
          <w:sz w:val="22"/>
          <w:szCs w:val="22"/>
        </w:rPr>
        <w:t xml:space="preserve">ursery </w:t>
      </w:r>
      <w:r w:rsidRPr="7AAB14F5" w:rsidR="7AAB14F5">
        <w:rPr>
          <w:rFonts w:ascii="Arial" w:hAnsi="Arial" w:cs="Arial"/>
          <w:sz w:val="22"/>
          <w:szCs w:val="22"/>
        </w:rPr>
        <w:t>m</w:t>
      </w:r>
      <w:r w:rsidRPr="7AAB14F5" w:rsidR="7AAB14F5">
        <w:rPr>
          <w:rFonts w:ascii="Arial" w:hAnsi="Arial" w:cs="Arial"/>
          <w:sz w:val="22"/>
          <w:szCs w:val="22"/>
        </w:rPr>
        <w:t xml:space="preserve">anagement </w:t>
      </w:r>
      <w:r w:rsidRPr="7AAB14F5" w:rsidR="7AAB14F5">
        <w:rPr>
          <w:rFonts w:ascii="Arial" w:hAnsi="Arial" w:cs="Arial"/>
          <w:sz w:val="22"/>
          <w:szCs w:val="22"/>
        </w:rPr>
        <w:t>t</w:t>
      </w:r>
      <w:r w:rsidRPr="7AAB14F5" w:rsidR="7AAB14F5">
        <w:rPr>
          <w:rFonts w:ascii="Arial" w:hAnsi="Arial" w:cs="Arial"/>
          <w:sz w:val="22"/>
          <w:szCs w:val="22"/>
        </w:rPr>
        <w:t xml:space="preserve">eam immediately. </w:t>
      </w:r>
    </w:p>
    <w:p xmlns:wp14="http://schemas.microsoft.com/office/word/2010/wordml" w:rsidR="00BA5B10" w:rsidP="00BA5B10" w:rsidRDefault="00BA5B10" w14:paraId="0D0B940D"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p>
    <w:p xmlns:wp14="http://schemas.microsoft.com/office/word/2010/wordml" w:rsidR="003A16D6" w:rsidP="003A16D6" w:rsidRDefault="003A16D6" w14:paraId="0E27B00A" wp14:textId="77777777">
      <w:pPr>
        <w:spacing w:after="222" w:line="264" w:lineRule="auto"/>
        <w:ind w:left="-5"/>
        <w:rPr>
          <w:rFonts w:ascii="Arial" w:hAnsi="Arial" w:cs="Arial"/>
          <w:b/>
          <w:sz w:val="22"/>
          <w:szCs w:val="22"/>
        </w:rPr>
      </w:pPr>
    </w:p>
    <w:p xmlns:wp14="http://schemas.microsoft.com/office/word/2010/wordml" w:rsidR="003A16D6" w:rsidP="1BC4C0EB" w:rsidRDefault="003A16D6" w14:paraId="4B94D5A5" wp14:textId="7DFA516E">
      <w:pPr>
        <w:pStyle w:val="Normal"/>
        <w:spacing w:after="222" w:line="264" w:lineRule="auto"/>
        <w:ind w:left="-5"/>
        <w:rPr>
          <w:rFonts w:ascii="Cambria" w:hAnsi="Cambria" w:eastAsia="Cambria" w:cs="Cambria"/>
          <w:b w:val="1"/>
          <w:bCs w:val="1"/>
          <w:color w:val="000000" w:themeColor="text1" w:themeTint="FF" w:themeShade="FF"/>
          <w:sz w:val="24"/>
          <w:szCs w:val="24"/>
        </w:rPr>
      </w:pPr>
      <w:bookmarkStart w:name="_GoBack" w:id="0"/>
      <w:bookmarkEnd w:id="0"/>
    </w:p>
    <w:p xmlns:wp14="http://schemas.microsoft.com/office/word/2010/wordml" w:rsidR="003A16D6" w:rsidP="003A16D6" w:rsidRDefault="003A16D6" w14:paraId="3DEEC669" wp14:textId="77777777">
      <w:pPr>
        <w:spacing w:after="222" w:line="264" w:lineRule="auto"/>
        <w:ind w:left="-5"/>
        <w:rPr>
          <w:rFonts w:ascii="Arial" w:hAnsi="Arial" w:cs="Arial"/>
          <w:b/>
          <w:sz w:val="22"/>
          <w:szCs w:val="22"/>
        </w:rPr>
      </w:pPr>
    </w:p>
    <w:p xmlns:wp14="http://schemas.microsoft.com/office/word/2010/wordml" w:rsidR="003A16D6" w:rsidP="003A16D6" w:rsidRDefault="003A16D6" w14:paraId="3656B9AB" wp14:textId="77777777">
      <w:pPr>
        <w:spacing w:after="222" w:line="264" w:lineRule="auto"/>
        <w:ind w:left="-5"/>
        <w:rPr>
          <w:rFonts w:ascii="Arial" w:hAnsi="Arial" w:cs="Arial"/>
          <w:b/>
          <w:sz w:val="22"/>
          <w:szCs w:val="22"/>
        </w:rPr>
      </w:pPr>
    </w:p>
    <w:p w:rsidR="2D3540FC" w:rsidP="1BC4C0EB" w:rsidRDefault="2D3540FC" w14:paraId="220AC8AF" w14:textId="7619F911">
      <w:pPr>
        <w:pStyle w:val="Normal"/>
        <w:spacing w:after="222" w:line="264" w:lineRule="auto"/>
        <w:ind w:left="-5"/>
        <w:rPr>
          <w:rFonts w:ascii="Arial" w:hAnsi="Arial" w:cs="Arial"/>
          <w:b w:val="1"/>
          <w:bCs w:val="1"/>
          <w:sz w:val="22"/>
          <w:szCs w:val="22"/>
        </w:rPr>
      </w:pPr>
      <w:r w:rsidRPr="1BC4C0EB" w:rsidR="2D3540FC">
        <w:rPr>
          <w:rFonts w:ascii="Arial" w:hAnsi="Arial" w:cs="Arial"/>
          <w:b w:val="1"/>
          <w:bCs w:val="1"/>
          <w:sz w:val="22"/>
          <w:szCs w:val="22"/>
        </w:rPr>
        <w:t xml:space="preserve">Policy reviewed – </w:t>
      </w:r>
      <w:r w:rsidRPr="1BC4C0EB" w:rsidR="39A25E6B">
        <w:rPr>
          <w:rFonts w:ascii="Arial" w:hAnsi="Arial" w:cs="Arial"/>
          <w:b w:val="1"/>
          <w:bCs w:val="1"/>
          <w:sz w:val="22"/>
          <w:szCs w:val="22"/>
        </w:rPr>
        <w:t>March 2021</w:t>
      </w:r>
    </w:p>
    <w:p xmlns:wp14="http://schemas.microsoft.com/office/word/2010/wordml" w:rsidRPr="00F0055E" w:rsidR="003A16D6" w:rsidP="1BC4C0EB" w:rsidRDefault="003A16D6" w14:paraId="0F85C15F" wp14:textId="570BC4C1">
      <w:pPr>
        <w:pStyle w:val="Normal"/>
        <w:spacing w:after="366" w:line="264" w:lineRule="auto"/>
        <w:ind w:left="-5"/>
        <w:rPr>
          <w:rFonts w:ascii="Arial" w:hAnsi="Arial" w:eastAsia="Times New Roman" w:cs="Arial"/>
          <w:sz w:val="22"/>
          <w:szCs w:val="22"/>
        </w:rPr>
      </w:pPr>
      <w:r w:rsidRPr="1BC4C0EB" w:rsidR="2D3540FC">
        <w:rPr>
          <w:rFonts w:ascii="Arial" w:hAnsi="Arial" w:eastAsia="Arial" w:cs="Arial"/>
          <w:b w:val="1"/>
          <w:bCs w:val="1"/>
          <w:sz w:val="22"/>
          <w:szCs w:val="22"/>
        </w:rPr>
        <w:t>Po</w:t>
      </w:r>
      <w:r w:rsidRPr="1BC4C0EB" w:rsidR="2D3540FC">
        <w:rPr>
          <w:rFonts w:ascii="Arial" w:hAnsi="Arial" w:cs="Arial"/>
          <w:b w:val="1"/>
          <w:bCs w:val="1"/>
          <w:sz w:val="22"/>
          <w:szCs w:val="22"/>
        </w:rPr>
        <w:t xml:space="preserve">licy to be next reviewed – </w:t>
      </w:r>
      <w:r w:rsidRPr="1BC4C0EB" w:rsidR="401CFC95">
        <w:rPr>
          <w:rFonts w:ascii="Arial" w:hAnsi="Arial" w:cs="Arial"/>
          <w:b w:val="1"/>
          <w:bCs w:val="1"/>
          <w:sz w:val="22"/>
          <w:szCs w:val="22"/>
        </w:rPr>
        <w:t>March 2022 – Acting Day Nursery Manager</w:t>
      </w:r>
    </w:p>
    <w:p xmlns:wp14="http://schemas.microsoft.com/office/word/2010/wordml" w:rsidR="00574B67" w:rsidRDefault="00574B67" w14:paraId="45FB0818" wp14:textId="77777777"/>
    <w:sectPr w:rsidR="00574B6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B10"/>
    <w:rsid w:val="0032206D"/>
    <w:rsid w:val="003A16D6"/>
    <w:rsid w:val="003E251C"/>
    <w:rsid w:val="0044165C"/>
    <w:rsid w:val="00574B67"/>
    <w:rsid w:val="00BA5B10"/>
    <w:rsid w:val="1BC4C0EB"/>
    <w:rsid w:val="2D3540FC"/>
    <w:rsid w:val="39A25E6B"/>
    <w:rsid w:val="401CFC95"/>
    <w:rsid w:val="7AAB1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7AB0B"/>
  <w15:chartTrackingRefBased/>
  <w15:docId w15:val="{D6D82F44-FA78-430E-800B-1A574E4999A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sid w:val="00BA5B10"/>
    <w:pPr>
      <w:pBdr>
        <w:top w:val="nil"/>
        <w:left w:val="nil"/>
        <w:bottom w:val="nil"/>
        <w:right w:val="nil"/>
        <w:between w:val="nil"/>
        <w:bar w:val="nil"/>
      </w:pBdr>
      <w:spacing w:after="200" w:line="240" w:lineRule="auto"/>
    </w:pPr>
    <w:rPr>
      <w:rFonts w:ascii="Cambria" w:hAnsi="Cambria" w:eastAsia="Cambria" w:cs="Cambria"/>
      <w:color w:val="000000"/>
      <w:sz w:val="24"/>
      <w:szCs w:val="24"/>
      <w:u w:color="000000"/>
      <w:bdr w:val="nil"/>
      <w:lang w:val="en-US"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44165C"/>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4165C"/>
    <w:rPr>
      <w:rFonts w:ascii="Segoe UI" w:hAnsi="Segoe UI" w:eastAsia="Cambria" w:cs="Segoe UI"/>
      <w:color w:val="000000"/>
      <w:sz w:val="18"/>
      <w:szCs w:val="18"/>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webSettings" Target="webSettings.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customXml" Target="../customXml/item3.xml" Id="rId9" /><Relationship Type="http://schemas.openxmlformats.org/officeDocument/2006/relationships/image" Target="/media/image2.jpg" Id="R0ce4707505b34dc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A9D3893962443B4D1F0BFA1BAF2AA" ma:contentTypeVersion="6" ma:contentTypeDescription="Create a new document." ma:contentTypeScope="" ma:versionID="1df263f19e67681434ff99b3704ca64d">
  <xsd:schema xmlns:xsd="http://www.w3.org/2001/XMLSchema" xmlns:xs="http://www.w3.org/2001/XMLSchema" xmlns:p="http://schemas.microsoft.com/office/2006/metadata/properties" xmlns:ns2="76cf6b92-6098-4371-81ea-e40578b9b53c" xmlns:ns3="eb5d8f98-2b97-4caa-a581-d8559265da9e" targetNamespace="http://schemas.microsoft.com/office/2006/metadata/properties" ma:root="true" ma:fieldsID="37fcd36d5f75725df1db0354cba04f15" ns2:_="" ns3:_="">
    <xsd:import namespace="76cf6b92-6098-4371-81ea-e40578b9b53c"/>
    <xsd:import namespace="eb5d8f98-2b97-4caa-a581-d8559265da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f6b92-6098-4371-81ea-e40578b9b5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d8f98-2b97-4caa-a581-d8559265da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b5d8f98-2b97-4caa-a581-d8559265da9e">
      <UserInfo>
        <DisplayName/>
        <AccountId xsi:nil="true"/>
        <AccountType/>
      </UserInfo>
    </SharedWithUsers>
  </documentManagement>
</p:properties>
</file>

<file path=customXml/itemProps1.xml><?xml version="1.0" encoding="utf-8"?>
<ds:datastoreItem xmlns:ds="http://schemas.openxmlformats.org/officeDocument/2006/customXml" ds:itemID="{DB729EE1-D2A3-4132-A4EC-1717989E8F41}"/>
</file>

<file path=customXml/itemProps2.xml><?xml version="1.0" encoding="utf-8"?>
<ds:datastoreItem xmlns:ds="http://schemas.openxmlformats.org/officeDocument/2006/customXml" ds:itemID="{2A7A9E6D-322D-4C48-860B-1021AD1FDE8A}"/>
</file>

<file path=customXml/itemProps3.xml><?xml version="1.0" encoding="utf-8"?>
<ds:datastoreItem xmlns:ds="http://schemas.openxmlformats.org/officeDocument/2006/customXml" ds:itemID="{7D45AFB6-DCBE-4E6A-A7E8-3166F67A828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Collett</dc:creator>
  <keywords/>
  <dc:description/>
  <lastModifiedBy>Katie Hawkes</lastModifiedBy>
  <revision>5</revision>
  <lastPrinted>2019-02-01T10:06:00.0000000Z</lastPrinted>
  <dcterms:created xsi:type="dcterms:W3CDTF">2019-02-01T10:06:00.0000000Z</dcterms:created>
  <dcterms:modified xsi:type="dcterms:W3CDTF">2021-04-06T09:09:05.5758378Z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0x010100EFEA9D3893962443B4D1F0BFA1BAF2AA</vt:lpwstr>
  </property>
  <property fmtid="{D5CDD505-2E9C-101B-9397-08002B2CF9AE}" pid="3" name="Order">
    <vt:r8>92300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