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5082C" w:rsidP="00E5082C" w:rsidRDefault="00E5082C" w14:paraId="672A665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  <w:r w:rsidR="00E5082C">
        <w:drawing>
          <wp:inline wp14:editId="4D8B3E21" wp14:anchorId="485CDB9D">
            <wp:extent cx="2724150" cy="1362075"/>
            <wp:effectExtent l="0" t="0" r="0" b="9525"/>
            <wp:docPr id="8" name="Picture 8" descr="Berkhampstead day nursery logo 200m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bde8d15bcad74c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4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82C" w:rsidP="00E5082C" w:rsidRDefault="00E5082C" w14:paraId="0A37501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bCs/>
          <w:kern w:val="28"/>
          <w:sz w:val="28"/>
          <w:szCs w:val="28"/>
          <w:u w:val="single"/>
        </w:rPr>
      </w:pPr>
    </w:p>
    <w:p w:rsidR="00E5082C" w:rsidP="00E5082C" w:rsidRDefault="00820F96" w14:paraId="1E939EF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CRITICAL INCIDENT RESPONSE PLAN</w:t>
      </w:r>
    </w:p>
    <w:p w:rsidR="00E5082C" w:rsidP="00E5082C" w:rsidRDefault="00E5082C" w14:paraId="5DAB6C7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sz w:val="22"/>
          <w:szCs w:val="22"/>
        </w:rPr>
      </w:pPr>
    </w:p>
    <w:p w:rsidRPr="00EB3668" w:rsidR="00E5082C" w:rsidP="00E5082C" w:rsidRDefault="00E5082C" w14:paraId="1AFFAA6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sz w:val="22"/>
          <w:szCs w:val="22"/>
        </w:rPr>
      </w:pPr>
      <w:r w:rsidRPr="00EB3668">
        <w:rPr>
          <w:rFonts w:ascii="Arial" w:hAnsi="Arial" w:cs="Arial"/>
          <w:b/>
          <w:sz w:val="22"/>
          <w:szCs w:val="22"/>
        </w:rPr>
        <w:t xml:space="preserve">Key Actions for School and Day Nursery </w:t>
      </w:r>
    </w:p>
    <w:p w:rsidR="00E5082C" w:rsidP="00E5082C" w:rsidRDefault="00E5082C" w14:paraId="02EB378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6D3B3F8A" w14:textId="19667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>No two incidents are alike. Use the guidelines flexibly and in relation to the information available.</w:t>
      </w:r>
    </w:p>
    <w:p w:rsidR="00E5082C" w:rsidP="00E5082C" w:rsidRDefault="00E5082C" w14:paraId="6A05A80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Pr="00EB3668" w:rsidR="00E5082C" w:rsidP="4F5F7F91" w:rsidRDefault="4F5F7F91" w14:paraId="6E47592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4F5F7F91">
        <w:rPr>
          <w:rFonts w:ascii="Arial" w:hAnsi="Arial" w:cs="Arial"/>
          <w:b/>
          <w:bCs/>
          <w:sz w:val="22"/>
          <w:szCs w:val="22"/>
          <w:u w:val="single"/>
        </w:rPr>
        <w:t>Instant response incident</w:t>
      </w:r>
    </w:p>
    <w:p w:rsidR="00E5082C" w:rsidP="00E5082C" w:rsidRDefault="00E5082C" w14:paraId="5A39BBE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3CFBC023" w14:textId="71D8B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IMMEDIATE RESPONDERS: This could be any member of staff: follow actions below. </w:t>
      </w:r>
    </w:p>
    <w:p w:rsidR="00E5082C" w:rsidP="4F5F7F91" w:rsidRDefault="4F5F7F91" w14:paraId="2B8D68F2" w14:textId="0D764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  <w:u w:val="single"/>
        </w:rPr>
        <w:t>Event requiring an instant response where seconds count</w:t>
      </w:r>
      <w:r w:rsidRPr="4F5F7F9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4F5F7F91">
        <w:rPr>
          <w:rFonts w:ascii="Arial" w:hAnsi="Arial" w:cs="Arial"/>
          <w:sz w:val="22"/>
          <w:szCs w:val="22"/>
        </w:rPr>
        <w:t>e.g.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Fire, bomb threat, explosion, road accident, heart attack. intruder attack, suicide attempt, </w:t>
      </w:r>
      <w:proofErr w:type="gramStart"/>
      <w:r w:rsidRPr="4F5F7F91">
        <w:rPr>
          <w:rFonts w:ascii="Arial" w:hAnsi="Arial" w:cs="Arial"/>
          <w:sz w:val="22"/>
          <w:szCs w:val="22"/>
        </w:rPr>
        <w:t>death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or serious injury in school.) </w:t>
      </w:r>
    </w:p>
    <w:p w:rsidR="00E5082C" w:rsidP="4F5F7F91" w:rsidRDefault="4F5F7F91" w14:paraId="1B1A850B" w14:textId="23456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Someone* must take immediate charge. He/she must take immediate action. </w:t>
      </w:r>
    </w:p>
    <w:p w:rsidR="00E5082C" w:rsidP="00E5082C" w:rsidRDefault="00E5082C" w14:paraId="41C8F39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00E5082C" w:rsidRDefault="00E5082C" w14:paraId="3B8805EF" w14:textId="7777777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</w:rPr>
      </w:pPr>
      <w:r w:rsidRPr="00310CAC">
        <w:rPr>
          <w:rFonts w:ascii="Arial" w:hAnsi="Arial" w:cs="Arial"/>
        </w:rPr>
        <w:t xml:space="preserve">Delegate actions to nearby personnel – to contact Office and Head/Day Nursery Manager etc. </w:t>
      </w:r>
    </w:p>
    <w:p w:rsidR="00E5082C" w:rsidP="4F5F7F91" w:rsidRDefault="4F5F7F91" w14:paraId="302AEDBE" w14:textId="2DFB46D2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</w:rPr>
      </w:pPr>
      <w:r w:rsidRPr="4F5F7F91">
        <w:rPr>
          <w:rFonts w:ascii="Arial" w:hAnsi="Arial" w:cs="Arial"/>
        </w:rPr>
        <w:t>To evacuate the building if necessary (Fire alarm, check head count)</w:t>
      </w:r>
    </w:p>
    <w:p w:rsidR="00E5082C" w:rsidP="00E5082C" w:rsidRDefault="00E5082C" w14:paraId="0BFF15EC" w14:textId="7777777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</w:rPr>
      </w:pPr>
      <w:r w:rsidRPr="00310CAC">
        <w:rPr>
          <w:rFonts w:ascii="Arial" w:hAnsi="Arial" w:cs="Arial"/>
        </w:rPr>
        <w:t xml:space="preserve">To call emergency services </w:t>
      </w:r>
    </w:p>
    <w:p w:rsidR="00E5082C" w:rsidP="00E5082C" w:rsidRDefault="00E5082C" w14:paraId="3EE2618F" w14:textId="7777777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</w:rPr>
      </w:pPr>
      <w:r w:rsidRPr="00310CAC">
        <w:rPr>
          <w:rFonts w:ascii="Arial" w:hAnsi="Arial" w:cs="Arial"/>
        </w:rPr>
        <w:t xml:space="preserve">To arrange first aid </w:t>
      </w:r>
    </w:p>
    <w:p w:rsidRPr="00310CAC" w:rsidR="00E5082C" w:rsidP="00E5082C" w:rsidRDefault="00E5082C" w14:paraId="455A5BFA" w14:textId="7777777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</w:rPr>
      </w:pPr>
      <w:r w:rsidRPr="00310CAC">
        <w:rPr>
          <w:rFonts w:ascii="Arial" w:hAnsi="Arial" w:cs="Arial"/>
        </w:rPr>
        <w:t xml:space="preserve">To maintain normal routines where possible </w:t>
      </w:r>
    </w:p>
    <w:p w:rsidR="00E5082C" w:rsidP="00E5082C" w:rsidRDefault="00E5082C" w14:paraId="72A3D3E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Pr="00310CAC" w:rsidR="00E5082C" w:rsidP="4F5F7F91" w:rsidRDefault="4F5F7F91" w14:paraId="0F160A7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4F5F7F91">
        <w:rPr>
          <w:rFonts w:ascii="Arial" w:hAnsi="Arial" w:cs="Arial"/>
          <w:b/>
          <w:bCs/>
          <w:sz w:val="22"/>
          <w:szCs w:val="22"/>
          <w:u w:val="single"/>
        </w:rPr>
        <w:t xml:space="preserve">Secondary, considered response/ Less urgent </w:t>
      </w:r>
      <w:proofErr w:type="gramStart"/>
      <w:r w:rsidRPr="4F5F7F91">
        <w:rPr>
          <w:rFonts w:ascii="Arial" w:hAnsi="Arial" w:cs="Arial"/>
          <w:b/>
          <w:bCs/>
          <w:sz w:val="22"/>
          <w:szCs w:val="22"/>
          <w:u w:val="single"/>
        </w:rPr>
        <w:t>incident</w:t>
      </w:r>
      <w:proofErr w:type="gramEnd"/>
      <w:r w:rsidRPr="4F5F7F9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5082C" w:rsidP="00E5082C" w:rsidRDefault="00E5082C" w14:paraId="0D0B940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00E5082C" w:rsidRDefault="00E5082C" w14:paraId="74859E6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COMMANDERS: Headmaster and SMT </w:t>
      </w:r>
    </w:p>
    <w:p w:rsidR="00E5082C" w:rsidP="00E5082C" w:rsidRDefault="00E5082C" w14:paraId="3A09B0E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COMMAND CENTRES: SCHOOL OFFICE, HEAD’S OFFICE, DAY NURSERY OFFICE </w:t>
      </w:r>
    </w:p>
    <w:p w:rsidR="00E5082C" w:rsidP="00E5082C" w:rsidRDefault="00E5082C" w14:paraId="6B3DAD32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COMMUNICATIONS: School Office/Bursary Staff/Day Nursery Manager </w:t>
      </w:r>
    </w:p>
    <w:p w:rsidR="00E5082C" w:rsidP="00E5082C" w:rsidRDefault="00E5082C" w14:paraId="2913D01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COORDINATE EMERGENCY SERVICES: Bursar, Estates Manager, Office Staff </w:t>
      </w:r>
    </w:p>
    <w:p w:rsidR="00E5082C" w:rsidP="00E5082C" w:rsidRDefault="00E5082C" w14:paraId="0E27B00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44CF7FA4" w14:textId="63C2D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  <w:u w:val="single"/>
        </w:rPr>
        <w:t xml:space="preserve">Event causing damage to the </w:t>
      </w:r>
      <w:proofErr w:type="gramStart"/>
      <w:r w:rsidRPr="4F5F7F91">
        <w:rPr>
          <w:rFonts w:ascii="Arial" w:hAnsi="Arial" w:cs="Arial"/>
          <w:sz w:val="22"/>
          <w:szCs w:val="22"/>
          <w:u w:val="single"/>
        </w:rPr>
        <w:t>premises</w:t>
      </w:r>
      <w:r w:rsidRPr="4F5F7F91">
        <w:rPr>
          <w:rFonts w:ascii="Arial" w:hAnsi="Arial" w:cs="Arial"/>
          <w:sz w:val="22"/>
          <w:szCs w:val="22"/>
        </w:rPr>
        <w:t>.(</w:t>
      </w:r>
      <w:proofErr w:type="gramEnd"/>
      <w:r w:rsidRPr="4F5F7F91">
        <w:rPr>
          <w:rFonts w:ascii="Arial" w:hAnsi="Arial" w:cs="Arial"/>
          <w:sz w:val="22"/>
          <w:szCs w:val="22"/>
        </w:rPr>
        <w:t>E.g. Flooding, subsidence, earthquake.)</w:t>
      </w:r>
    </w:p>
    <w:p w:rsidR="00E5082C" w:rsidP="00E5082C" w:rsidRDefault="00E5082C" w14:paraId="60061E4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00E5082C" w:rsidRDefault="00E5082C" w14:paraId="38CBF54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1. Head/Day Nursery Manager takes command and establishes a Command </w:t>
      </w:r>
      <w:proofErr w:type="gramStart"/>
      <w:r w:rsidRPr="00A422B4">
        <w:rPr>
          <w:rFonts w:ascii="Arial" w:hAnsi="Arial" w:cs="Arial"/>
          <w:sz w:val="22"/>
          <w:szCs w:val="22"/>
        </w:rPr>
        <w:t>Centre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</w:t>
      </w:r>
    </w:p>
    <w:p w:rsidR="00E5082C" w:rsidP="00E5082C" w:rsidRDefault="00E5082C" w14:paraId="574BC19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2. Notify emergency services/other relevant authorities (Secretary, Bursar, Estates Manager) </w:t>
      </w:r>
    </w:p>
    <w:p w:rsidR="00E5082C" w:rsidP="00E5082C" w:rsidRDefault="00E5082C" w14:paraId="0D96C303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3. Notify Chair of Governors. He/she then informs other Governors (Headmaster/Bursar) </w:t>
      </w:r>
    </w:p>
    <w:p w:rsidR="00E5082C" w:rsidP="00E5082C" w:rsidRDefault="00E5082C" w14:paraId="1F367C9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4. Gather </w:t>
      </w:r>
      <w:proofErr w:type="gramStart"/>
      <w:r w:rsidRPr="00A422B4">
        <w:rPr>
          <w:rFonts w:ascii="Arial" w:hAnsi="Arial" w:cs="Arial"/>
          <w:sz w:val="22"/>
          <w:szCs w:val="22"/>
        </w:rPr>
        <w:t>factual information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and start an Incident log (SMT) </w:t>
      </w:r>
    </w:p>
    <w:p w:rsidR="00E5082C" w:rsidP="00E5082C" w:rsidRDefault="00E5082C" w14:paraId="023AC5C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5. Meet with Critical Incident Response Team to assess the incident and agree what staff, pupils, </w:t>
      </w:r>
      <w:proofErr w:type="gramStart"/>
      <w:r w:rsidRPr="00A422B4">
        <w:rPr>
          <w:rFonts w:ascii="Arial" w:hAnsi="Arial" w:cs="Arial"/>
          <w:sz w:val="22"/>
          <w:szCs w:val="22"/>
        </w:rPr>
        <w:t>parents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and media will be told. (SMT - MEETING) </w:t>
      </w:r>
    </w:p>
    <w:p w:rsidR="00E5082C" w:rsidP="00E5082C" w:rsidRDefault="00E5082C" w14:paraId="47B31F9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6. Set regular briefing </w:t>
      </w:r>
      <w:proofErr w:type="gramStart"/>
      <w:r w:rsidRPr="00A422B4">
        <w:rPr>
          <w:rFonts w:ascii="Arial" w:hAnsi="Arial" w:cs="Arial"/>
          <w:sz w:val="22"/>
          <w:szCs w:val="22"/>
        </w:rPr>
        <w:t>times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</w:t>
      </w:r>
    </w:p>
    <w:p w:rsidR="00E5082C" w:rsidP="00E5082C" w:rsidRDefault="00E5082C" w14:paraId="4931CAC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7. Delegate tasks to team members • Incident secretary: Secretary • Communication with staff: Head + SMT • Communication with pupils + Security/safety of pupils: Head + SMT • Media liaison: Head + Chair of Governors • Communication with Parents: Office • Liaison with emergency services + legal, insurance, finance: Bursar + Estates Manager </w:t>
      </w:r>
    </w:p>
    <w:p w:rsidR="00E5082C" w:rsidP="4F5F7F91" w:rsidRDefault="4F5F7F91" w14:paraId="11FAD0B2" w14:textId="3E7B8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8. Re-establish and maintain normal routines. </w:t>
      </w:r>
    </w:p>
    <w:p w:rsidR="00E5082C" w:rsidP="00E5082C" w:rsidRDefault="00E5082C" w14:paraId="44EAFD9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406E8AAD" w14:textId="34F2E4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  <w:u w:val="single"/>
        </w:rPr>
        <w:lastRenderedPageBreak/>
        <w:t>Event causing harm to personnel</w:t>
      </w:r>
      <w:r w:rsidRPr="4F5F7F91">
        <w:rPr>
          <w:rFonts w:ascii="Arial" w:hAnsi="Arial" w:cs="Arial"/>
          <w:sz w:val="22"/>
          <w:szCs w:val="22"/>
        </w:rPr>
        <w:t>. (</w:t>
      </w:r>
      <w:proofErr w:type="gramStart"/>
      <w:r w:rsidRPr="4F5F7F91">
        <w:rPr>
          <w:rFonts w:ascii="Arial" w:hAnsi="Arial" w:cs="Arial"/>
          <w:sz w:val="22"/>
          <w:szCs w:val="22"/>
        </w:rPr>
        <w:t>E.g.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Death or serious injury out of school of staff/pupil/parent, Meningitis or other notifiable disease.) </w:t>
      </w:r>
    </w:p>
    <w:p w:rsidR="00E5082C" w:rsidP="00E5082C" w:rsidRDefault="00E5082C" w14:paraId="4B94D5A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54324D7D" w14:textId="36E138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  <w:u w:val="single"/>
        </w:rPr>
        <w:t>Event causing reputational damage</w:t>
      </w:r>
      <w:r w:rsidRPr="4F5F7F91">
        <w:rPr>
          <w:rFonts w:ascii="Arial" w:hAnsi="Arial" w:cs="Arial"/>
          <w:sz w:val="22"/>
          <w:szCs w:val="22"/>
        </w:rPr>
        <w:t>. (</w:t>
      </w:r>
      <w:proofErr w:type="gramStart"/>
      <w:r w:rsidRPr="4F5F7F91">
        <w:rPr>
          <w:rFonts w:ascii="Arial" w:hAnsi="Arial" w:cs="Arial"/>
          <w:sz w:val="22"/>
          <w:szCs w:val="22"/>
        </w:rPr>
        <w:t>E.g.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Staff </w:t>
      </w:r>
      <w:proofErr w:type="spellStart"/>
      <w:r w:rsidRPr="4F5F7F91">
        <w:rPr>
          <w:rFonts w:ascii="Arial" w:hAnsi="Arial" w:cs="Arial"/>
          <w:sz w:val="22"/>
          <w:szCs w:val="22"/>
        </w:rPr>
        <w:t>misdemeanour</w:t>
      </w:r>
      <w:proofErr w:type="spellEnd"/>
      <w:r w:rsidRPr="4F5F7F91">
        <w:rPr>
          <w:rFonts w:ascii="Arial" w:hAnsi="Arial" w:cs="Arial"/>
          <w:sz w:val="22"/>
          <w:szCs w:val="22"/>
        </w:rPr>
        <w:t xml:space="preserve"> (police incident, fraud), food poisoning, child abuse, drugs, bankruptcy, long term absence of Head.) </w:t>
      </w:r>
    </w:p>
    <w:p w:rsidR="00E5082C" w:rsidP="00E5082C" w:rsidRDefault="00E5082C" w14:paraId="3DEEC66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00E5082C" w:rsidRDefault="00E5082C" w14:paraId="1B37AD87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1. Head/Day Nursery Manager takes command and establishes a Command </w:t>
      </w:r>
      <w:proofErr w:type="gramStart"/>
      <w:r w:rsidRPr="00A422B4">
        <w:rPr>
          <w:rFonts w:ascii="Arial" w:hAnsi="Arial" w:cs="Arial"/>
          <w:sz w:val="22"/>
          <w:szCs w:val="22"/>
        </w:rPr>
        <w:t>Centre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</w:t>
      </w:r>
    </w:p>
    <w:p w:rsidR="00E5082C" w:rsidP="00E5082C" w:rsidRDefault="00E5082C" w14:paraId="5680F12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2. Notify emergency services/other relevant </w:t>
      </w:r>
      <w:proofErr w:type="gramStart"/>
      <w:r w:rsidRPr="00A422B4">
        <w:rPr>
          <w:rFonts w:ascii="Arial" w:hAnsi="Arial" w:cs="Arial"/>
          <w:sz w:val="22"/>
          <w:szCs w:val="22"/>
        </w:rPr>
        <w:t>authorities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</w:t>
      </w:r>
    </w:p>
    <w:p w:rsidR="00E5082C" w:rsidP="00E5082C" w:rsidRDefault="00E5082C" w14:paraId="24B4A747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3. Communicate with parents of personnel involved as soon as the initial information is confirmed, keeping in mind legal implications and respecting aspects of privacy. </w:t>
      </w:r>
    </w:p>
    <w:p w:rsidR="00E5082C" w:rsidP="00E5082C" w:rsidRDefault="00E5082C" w14:paraId="1A166E4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4. Notify Chair of Governors (Headmaster/Bursar). He/she then informs other Governors. </w:t>
      </w:r>
    </w:p>
    <w:p w:rsidR="00E5082C" w:rsidP="4F5F7F91" w:rsidRDefault="4F5F7F91" w14:paraId="6838B762" w14:textId="3BE45E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5. Gather </w:t>
      </w:r>
      <w:proofErr w:type="gramStart"/>
      <w:r w:rsidRPr="4F5F7F91">
        <w:rPr>
          <w:rFonts w:ascii="Arial" w:hAnsi="Arial" w:cs="Arial"/>
          <w:sz w:val="22"/>
          <w:szCs w:val="22"/>
        </w:rPr>
        <w:t>factual information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and start an Incident log (SMT). </w:t>
      </w:r>
    </w:p>
    <w:p w:rsidR="00E5082C" w:rsidP="00E5082C" w:rsidRDefault="00E5082C" w14:paraId="7F61EF8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6. Meet with Critical Incident Response Team to assess the incident and agree what staff, pupils, </w:t>
      </w:r>
      <w:proofErr w:type="gramStart"/>
      <w:r w:rsidRPr="00A422B4">
        <w:rPr>
          <w:rFonts w:ascii="Arial" w:hAnsi="Arial" w:cs="Arial"/>
          <w:sz w:val="22"/>
          <w:szCs w:val="22"/>
        </w:rPr>
        <w:t>parents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and media will be told. </w:t>
      </w:r>
    </w:p>
    <w:p w:rsidR="00E5082C" w:rsidP="00E5082C" w:rsidRDefault="00E5082C" w14:paraId="1E51AC6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7. Set regular briefing times. </w:t>
      </w:r>
    </w:p>
    <w:p w:rsidR="00E5082C" w:rsidP="00E5082C" w:rsidRDefault="00E5082C" w14:paraId="593A1EB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8. Delegate tasks to team members • Incident secretary: Secretary • Communication with staff: Head + SMT • Communication with pupils + Security/safety of pupils: Head + SMT • Media liaison: Head + Chair of Governors. Ensure a correct and consistent message is given. • Communication with Parents: Office • Liaison with emergency services + legal, insurance, finance: Bursar + Estates Manager </w:t>
      </w:r>
    </w:p>
    <w:p w:rsidR="00E5082C" w:rsidP="00E5082C" w:rsidRDefault="00E5082C" w14:paraId="21EC664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9. Re-establish and maintain normal routines. </w:t>
      </w:r>
    </w:p>
    <w:p w:rsidR="00E5082C" w:rsidP="00E5082C" w:rsidRDefault="00E5082C" w14:paraId="710DEBB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A422B4">
        <w:rPr>
          <w:rFonts w:ascii="Arial" w:hAnsi="Arial" w:cs="Arial"/>
          <w:sz w:val="22"/>
          <w:szCs w:val="22"/>
        </w:rPr>
        <w:t>Organise</w:t>
      </w:r>
      <w:proofErr w:type="spellEnd"/>
      <w:r w:rsidRPr="00A422B4">
        <w:rPr>
          <w:rFonts w:ascii="Arial" w:hAnsi="Arial" w:cs="Arial"/>
          <w:sz w:val="22"/>
          <w:szCs w:val="22"/>
        </w:rPr>
        <w:t xml:space="preserve"> assistance, such as transport home, for staff or pupils who are distressed. Try to ensure they are not alone on the evening after an incident. </w:t>
      </w:r>
    </w:p>
    <w:p w:rsidR="00E5082C" w:rsidP="00E5082C" w:rsidRDefault="00E5082C" w14:paraId="3656B9A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5B12DEB0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4F5F7F91">
        <w:rPr>
          <w:rFonts w:ascii="Arial" w:hAnsi="Arial" w:cs="Arial"/>
          <w:b/>
          <w:bCs/>
          <w:sz w:val="22"/>
          <w:szCs w:val="22"/>
        </w:rPr>
        <w:t xml:space="preserve">Aftermath </w:t>
      </w:r>
    </w:p>
    <w:p w:rsidR="00E5082C" w:rsidP="00E5082C" w:rsidRDefault="00E5082C" w14:paraId="45FB081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30086C0E" w14:textId="68CF2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1. Head consults with the families affected to determine their wishes concerning public announcements and information for staff and pupils. </w:t>
      </w:r>
    </w:p>
    <w:p w:rsidR="00E5082C" w:rsidP="00E5082C" w:rsidRDefault="00E5082C" w14:paraId="1E79AB5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2. Continue gathering </w:t>
      </w:r>
      <w:proofErr w:type="gramStart"/>
      <w:r w:rsidRPr="00A422B4">
        <w:rPr>
          <w:rFonts w:ascii="Arial" w:hAnsi="Arial" w:cs="Arial"/>
          <w:sz w:val="22"/>
          <w:szCs w:val="22"/>
        </w:rPr>
        <w:t>factual information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regarding the incident. </w:t>
      </w:r>
    </w:p>
    <w:p w:rsidR="00E5082C" w:rsidP="00E5082C" w:rsidRDefault="00E5082C" w14:paraId="33CB699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3. Continue to inform staff, </w:t>
      </w:r>
      <w:proofErr w:type="gramStart"/>
      <w:r w:rsidRPr="00A422B4">
        <w:rPr>
          <w:rFonts w:ascii="Arial" w:hAnsi="Arial" w:cs="Arial"/>
          <w:sz w:val="22"/>
          <w:szCs w:val="22"/>
        </w:rPr>
        <w:t>students</w:t>
      </w:r>
      <w:proofErr w:type="gramEnd"/>
      <w:r w:rsidRPr="00A422B4">
        <w:rPr>
          <w:rFonts w:ascii="Arial" w:hAnsi="Arial" w:cs="Arial"/>
          <w:sz w:val="22"/>
          <w:szCs w:val="22"/>
        </w:rPr>
        <w:t xml:space="preserve"> and parents. </w:t>
      </w:r>
    </w:p>
    <w:p w:rsidR="00E5082C" w:rsidP="4F5F7F91" w:rsidRDefault="4F5F7F91" w14:paraId="5FC4580B" w14:textId="0E41D3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4. Provide sources of help for pupils and families. </w:t>
      </w:r>
      <w:proofErr w:type="gramStart"/>
      <w:r w:rsidRPr="4F5F7F91">
        <w:rPr>
          <w:rFonts w:ascii="Arial" w:hAnsi="Arial" w:cs="Arial"/>
          <w:sz w:val="22"/>
          <w:szCs w:val="22"/>
        </w:rPr>
        <w:t>E.g.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counselling. </w:t>
      </w:r>
    </w:p>
    <w:p w:rsidR="00E5082C" w:rsidP="00E5082C" w:rsidRDefault="00E5082C" w14:paraId="793B272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5. Encourage communication between parents and school. </w:t>
      </w:r>
    </w:p>
    <w:p w:rsidR="00E5082C" w:rsidP="00E5082C" w:rsidRDefault="00E5082C" w14:paraId="49272AF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6. Confirm the school’s response plans. </w:t>
      </w:r>
    </w:p>
    <w:p w:rsidR="00E5082C" w:rsidP="00E5082C" w:rsidRDefault="00E5082C" w14:paraId="6C8E0E4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7. Identify ‘at risk’ pupils and staff and arrange for follow up debriefing/support. </w:t>
      </w:r>
    </w:p>
    <w:p w:rsidR="00E5082C" w:rsidP="00E5082C" w:rsidRDefault="00E5082C" w14:paraId="397E9F46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8. Arrange for the support of the Critical Incident Response Team. </w:t>
      </w:r>
    </w:p>
    <w:p w:rsidR="00E5082C" w:rsidP="4F5F7F91" w:rsidRDefault="4F5F7F91" w14:paraId="2B0DAAD2" w14:textId="0F79C9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9. Continue to liaise with the Chair of Governors. </w:t>
      </w:r>
    </w:p>
    <w:p w:rsidR="00E5082C" w:rsidP="4F5F7F91" w:rsidRDefault="4F5F7F91" w14:paraId="770CD6BB" w14:textId="6D8B3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10. Take appropriate steps to ensure tactical/strategic reputational and financial damage limitation or mitigation. The Governors would lead on any change of strategy, which might, in the most extreme circumstances, be a decision to close the school. </w:t>
      </w:r>
    </w:p>
    <w:p w:rsidR="00E5082C" w:rsidP="00E5082C" w:rsidRDefault="00E5082C" w14:paraId="049F31CB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4F5F7F91" w:rsidRDefault="4F5F7F91" w14:paraId="380003A5" w14:textId="1B5DB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After the immediate crisis is over, the Head would be able to take over responsibility. </w:t>
      </w:r>
    </w:p>
    <w:p w:rsidR="00E5082C" w:rsidP="00E5082C" w:rsidRDefault="00E5082C" w14:paraId="5312826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00E5082C" w:rsidRDefault="00E5082C" w14:paraId="302FBBAA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CRITICAL INCIDENT RESPONSE BOX (in School Office and Day Nursery Office) INCLUDES: </w:t>
      </w:r>
    </w:p>
    <w:p w:rsidR="00E5082C" w:rsidP="00E5082C" w:rsidRDefault="00E5082C" w14:paraId="62486C05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="00E5082C" w:rsidP="00E5082C" w:rsidRDefault="00E5082C" w14:paraId="5732842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• Critical Incident Policy and Response Plan </w:t>
      </w:r>
    </w:p>
    <w:p w:rsidR="00E5082C" w:rsidP="00E5082C" w:rsidRDefault="00E5082C" w14:paraId="0538DC18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• Contact Numbers for the SMT, Office staff and Chair of Governors </w:t>
      </w:r>
    </w:p>
    <w:p w:rsidR="00E5082C" w:rsidP="00E5082C" w:rsidRDefault="00E5082C" w14:paraId="796FE71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• Staff Contact List - next of kin </w:t>
      </w:r>
    </w:p>
    <w:p w:rsidR="00E5082C" w:rsidP="00E5082C" w:rsidRDefault="00E5082C" w14:paraId="75A8508F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 xml:space="preserve">• HOLIDAY contact list </w:t>
      </w:r>
    </w:p>
    <w:p w:rsidR="00E5082C" w:rsidP="4F5F7F91" w:rsidRDefault="4F5F7F91" w14:paraId="414570C5" w14:textId="36145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>• Contact Number for Emergency Services and other services (</w:t>
      </w:r>
      <w:proofErr w:type="gramStart"/>
      <w:r w:rsidRPr="4F5F7F91">
        <w:rPr>
          <w:rFonts w:ascii="Arial" w:hAnsi="Arial" w:cs="Arial"/>
          <w:sz w:val="22"/>
          <w:szCs w:val="22"/>
        </w:rPr>
        <w:t>e.g.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Fire Alarm, Electrical etc.)</w:t>
      </w:r>
    </w:p>
    <w:p w:rsidR="00E5082C" w:rsidP="00E5082C" w:rsidRDefault="00E5082C" w14:paraId="491BE85D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00A422B4">
        <w:rPr>
          <w:rFonts w:ascii="Arial" w:hAnsi="Arial" w:cs="Arial"/>
          <w:sz w:val="22"/>
          <w:szCs w:val="22"/>
        </w:rPr>
        <w:t>• Conta</w:t>
      </w:r>
      <w:r>
        <w:rPr>
          <w:rFonts w:ascii="Arial" w:hAnsi="Arial" w:cs="Arial"/>
          <w:sz w:val="22"/>
          <w:szCs w:val="22"/>
        </w:rPr>
        <w:t xml:space="preserve">ct for Local Authority Services </w:t>
      </w:r>
    </w:p>
    <w:p w:rsidR="00E5082C" w:rsidP="4F5F7F91" w:rsidRDefault="4F5F7F91" w14:paraId="46F0D7F5" w14:textId="4C990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• Contact for Support Services </w:t>
      </w:r>
      <w:proofErr w:type="gramStart"/>
      <w:r w:rsidRPr="4F5F7F91">
        <w:rPr>
          <w:rFonts w:ascii="Arial" w:hAnsi="Arial" w:cs="Arial"/>
          <w:sz w:val="22"/>
          <w:szCs w:val="22"/>
        </w:rPr>
        <w:t>e.g.</w:t>
      </w:r>
      <w:proofErr w:type="gramEnd"/>
      <w:r w:rsidRPr="4F5F7F91">
        <w:rPr>
          <w:rFonts w:ascii="Arial" w:hAnsi="Arial" w:cs="Arial"/>
          <w:sz w:val="22"/>
          <w:szCs w:val="22"/>
        </w:rPr>
        <w:t xml:space="preserve"> Samaritans </w:t>
      </w:r>
    </w:p>
    <w:p w:rsidR="00820F96" w:rsidP="4F5F7F91" w:rsidRDefault="4F5F7F91" w14:paraId="5C95CC88" w14:textId="6D438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  <w:r w:rsidRPr="4F5F7F91">
        <w:rPr>
          <w:rFonts w:ascii="Arial" w:hAnsi="Arial" w:cs="Arial"/>
          <w:sz w:val="22"/>
          <w:szCs w:val="22"/>
        </w:rPr>
        <w:t xml:space="preserve">• HI-VIS Jacket </w:t>
      </w:r>
    </w:p>
    <w:p w:rsidR="00820F96" w:rsidP="00820F96" w:rsidRDefault="00820F96" w14:paraId="4101652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sz w:val="22"/>
          <w:szCs w:val="22"/>
        </w:rPr>
      </w:pPr>
    </w:p>
    <w:p w:rsidRPr="006304FC" w:rsidR="006304FC" w:rsidP="4D8B3E21" w:rsidRDefault="7BC73504" w14:paraId="7450B2C4" w14:textId="70B318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b w:val="1"/>
          <w:bCs w:val="1"/>
          <w:sz w:val="22"/>
          <w:szCs w:val="22"/>
        </w:rPr>
      </w:pPr>
      <w:r w:rsidRPr="4D8B3E21" w:rsidR="7BC73504">
        <w:rPr>
          <w:rFonts w:ascii="Arial" w:hAnsi="Arial" w:cs="Arial"/>
          <w:b w:val="1"/>
          <w:bCs w:val="1"/>
          <w:sz w:val="22"/>
          <w:szCs w:val="22"/>
        </w:rPr>
        <w:t xml:space="preserve">Policy reviewed – </w:t>
      </w:r>
      <w:r w:rsidRPr="4D8B3E21" w:rsidR="25EE4990">
        <w:rPr>
          <w:rFonts w:ascii="Arial" w:hAnsi="Arial" w:cs="Arial"/>
          <w:b w:val="1"/>
          <w:bCs w:val="1"/>
          <w:sz w:val="22"/>
          <w:szCs w:val="22"/>
        </w:rPr>
        <w:t>March 2021</w:t>
      </w:r>
    </w:p>
    <w:p w:rsidRPr="00820F96" w:rsidR="006304FC" w:rsidP="4D8B3E21" w:rsidRDefault="7BC73504" w14:paraId="0F85C15F" w14:textId="056DD7E5">
      <w:pPr>
        <w:pStyle w:val="Normal"/>
        <w:spacing w:after="366" w:line="264" w:lineRule="auto"/>
        <w:ind w:left="-5"/>
        <w:rPr>
          <w:rFonts w:ascii="Cambria" w:hAnsi="Cambria" w:eastAsia="Cambria" w:cs="Cambria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D8B3E21" w:rsidR="7BC73504">
        <w:rPr>
          <w:rFonts w:ascii="Arial" w:hAnsi="Arial" w:eastAsia="Arial" w:cs="Arial"/>
          <w:b w:val="1"/>
          <w:bCs w:val="1"/>
          <w:sz w:val="22"/>
          <w:szCs w:val="22"/>
        </w:rPr>
        <w:t>Po</w:t>
      </w:r>
      <w:r w:rsidRPr="4D8B3E21" w:rsidR="7BC73504">
        <w:rPr>
          <w:rFonts w:ascii="Arial" w:hAnsi="Arial" w:cs="Arial"/>
          <w:b w:val="1"/>
          <w:bCs w:val="1"/>
          <w:sz w:val="22"/>
          <w:szCs w:val="22"/>
        </w:rPr>
        <w:t xml:space="preserve">licy to be next reviewed – </w:t>
      </w:r>
      <w:r w:rsidRPr="4D8B3E21" w:rsidR="36EBD576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March 2022 – Acting Day Nursery Manager</w:t>
      </w:r>
    </w:p>
    <w:sectPr w:rsidRPr="00820F96" w:rsidR="006304FC" w:rsidSect="006304F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56091"/>
    <w:multiLevelType w:val="hybridMultilevel"/>
    <w:tmpl w:val="6C0A2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D84B9E">
      <w:numFmt w:val="bullet"/>
      <w:lvlText w:val="•"/>
      <w:lvlJc w:val="left"/>
      <w:pPr>
        <w:ind w:left="1440" w:hanging="360"/>
      </w:pPr>
      <w:rPr>
        <w:rFonts w:hint="default" w:ascii="Arial" w:hAnsi="Arial" w:eastAsia="Cambria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2C"/>
    <w:rsid w:val="004F6632"/>
    <w:rsid w:val="006304FC"/>
    <w:rsid w:val="00731BA5"/>
    <w:rsid w:val="00820F96"/>
    <w:rsid w:val="00BF13D2"/>
    <w:rsid w:val="00E5082C"/>
    <w:rsid w:val="25EE4990"/>
    <w:rsid w:val="36EBD576"/>
    <w:rsid w:val="4D8B3E21"/>
    <w:rsid w:val="4F5F7F91"/>
    <w:rsid w:val="7BC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052D"/>
  <w15:chartTrackingRefBased/>
  <w15:docId w15:val="{69508FFF-BFAE-4DED-A185-9AC7959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E5082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hAnsi="Cambria" w:eastAsia="Cambria" w:cs="Cambria"/>
      <w:color w:val="000000"/>
      <w:sz w:val="24"/>
      <w:szCs w:val="24"/>
      <w:u w:color="000000"/>
      <w:bdr w:val="nil"/>
      <w:lang w:val="en-US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rsid w:val="00E508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A5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1BA5"/>
    <w:rPr>
      <w:rFonts w:ascii="Segoe UI" w:hAnsi="Segoe UI" w:eastAsia="Cambria" w:cs="Segoe UI"/>
      <w:color w:val="000000"/>
      <w:sz w:val="18"/>
      <w:szCs w:val="18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bde8d15bcad74c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4ADF3-6290-4606-B891-702AF40E22E5}">
  <ds:schemaRefs>
    <ds:schemaRef ds:uri="http://schemas.microsoft.com/office/2006/metadata/properties"/>
    <ds:schemaRef ds:uri="http://schemas.microsoft.com/office/infopath/2007/PartnerControls"/>
    <ds:schemaRef ds:uri="eb5d8f98-2b97-4caa-a581-d8559265da9e"/>
  </ds:schemaRefs>
</ds:datastoreItem>
</file>

<file path=customXml/itemProps2.xml><?xml version="1.0" encoding="utf-8"?>
<ds:datastoreItem xmlns:ds="http://schemas.openxmlformats.org/officeDocument/2006/customXml" ds:itemID="{18F8CF3A-8809-4ADD-A6C6-C6C31284A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B3FCB-F491-4C8F-91E3-4F9E695D14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Collett</dc:creator>
  <keywords/>
  <dc:description/>
  <lastModifiedBy>Katie Hawkes</lastModifiedBy>
  <revision>6</revision>
  <lastPrinted>2019-02-01T09:36:00.0000000Z</lastPrinted>
  <dcterms:created xsi:type="dcterms:W3CDTF">2019-02-01T09:37:00.0000000Z</dcterms:created>
  <dcterms:modified xsi:type="dcterms:W3CDTF">2021-04-06T09:30:15.4957362Z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